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4B95E" w14:textId="0FC42F69" w:rsidR="0093047C" w:rsidRPr="0093047C" w:rsidRDefault="00644884" w:rsidP="0093047C">
      <w:pPr>
        <w:pStyle w:val="NoSpacing"/>
        <w:jc w:val="center"/>
        <w:rPr>
          <w:b/>
          <w:sz w:val="44"/>
          <w:szCs w:val="44"/>
          <w:u w:val="single"/>
        </w:rPr>
      </w:pPr>
      <w:r>
        <w:rPr>
          <w:b/>
          <w:sz w:val="44"/>
          <w:szCs w:val="44"/>
          <w:u w:val="single"/>
        </w:rPr>
        <w:t xml:space="preserve">Laplace </w:t>
      </w:r>
      <w:r w:rsidR="0093047C" w:rsidRPr="0093047C">
        <w:rPr>
          <w:b/>
          <w:sz w:val="44"/>
          <w:szCs w:val="44"/>
          <w:u w:val="single"/>
        </w:rPr>
        <w:t>Transforms</w:t>
      </w:r>
    </w:p>
    <w:p w14:paraId="67B8034B" w14:textId="77777777" w:rsidR="0093047C" w:rsidRDefault="0093047C" w:rsidP="0093047C">
      <w:pPr>
        <w:pStyle w:val="NoSpacing"/>
      </w:pPr>
    </w:p>
    <w:p w14:paraId="12C2906B" w14:textId="77777777" w:rsidR="0093047C" w:rsidRDefault="0093047C" w:rsidP="0093047C">
      <w:pPr>
        <w:pStyle w:val="NoSpacing"/>
      </w:pPr>
    </w:p>
    <w:p w14:paraId="550B9572" w14:textId="546495A3" w:rsidR="0093047C" w:rsidRPr="0093047C" w:rsidRDefault="0093047C" w:rsidP="0093047C">
      <w:pPr>
        <w:pStyle w:val="NoSpacing"/>
      </w:pPr>
      <w:r>
        <w:t xml:space="preserve">Additional methods of solution are the Fourrier, sin, cos, and Laplace transforms, as well as the finite sin and cos transforms. Carefull attention to the existence of integrals and to convergence must be given. These only work when exponentials are solutions to the homogeneous ODE. In effect, transform methods are just special cases of eigenfunction expansions, which are discussed elsewhere. This method takes direct account of the BV or IC.  Consider the Laplace Transform.  It and its inverse are given below.  </w:t>
      </w:r>
    </w:p>
    <w:p w14:paraId="38711FD7" w14:textId="77777777" w:rsidR="0093047C" w:rsidRPr="0093047C" w:rsidRDefault="0093047C" w:rsidP="0093047C">
      <w:pPr>
        <w:spacing w:after="0" w:line="240" w:lineRule="auto"/>
        <w:rPr>
          <w:rFonts w:ascii="Calibri" w:eastAsia="Times New Roman" w:hAnsi="Calibri" w:cs="Calibri"/>
          <w:kern w:val="0"/>
          <w:sz w:val="22"/>
          <w:szCs w:val="22"/>
          <w14:ligatures w14:val="none"/>
        </w:rPr>
      </w:pPr>
    </w:p>
    <w:p w14:paraId="66DF4462" w14:textId="0557B73C" w:rsidR="0093047C" w:rsidRPr="0093047C" w:rsidRDefault="00A666ED" w:rsidP="0093047C">
      <w:pPr>
        <w:spacing w:after="0" w:line="240" w:lineRule="auto"/>
        <w:rPr>
          <w:rFonts w:ascii="Calibri" w:eastAsia="Times New Roman" w:hAnsi="Calibri" w:cs="Calibri"/>
          <w:kern w:val="0"/>
          <w:sz w:val="22"/>
          <w:szCs w:val="22"/>
          <w14:ligatures w14:val="none"/>
        </w:rPr>
      </w:pPr>
      <w:r w:rsidRPr="0093047C">
        <w:rPr>
          <w:rFonts w:ascii="Calibri" w:eastAsia="Times New Roman" w:hAnsi="Calibri" w:cs="Calibri"/>
          <w:kern w:val="0"/>
          <w:position w:val="-32"/>
          <w:sz w:val="22"/>
          <w:szCs w:val="22"/>
          <w14:ligatures w14:val="none"/>
        </w:rPr>
        <w:object w:dxaOrig="6500" w:dyaOrig="740" w14:anchorId="6152B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1pt;height:37.1pt" o:ole="">
            <v:imagedata r:id="rId4" o:title=""/>
          </v:shape>
          <o:OLEObject Type="Embed" ProgID="Equation.DSMT4" ShapeID="_x0000_i1025" DrawAspect="Content" ObjectID="_1831560572" r:id="rId5"/>
        </w:object>
      </w:r>
    </w:p>
    <w:p w14:paraId="1E4F562B" w14:textId="77777777" w:rsidR="0093047C" w:rsidRPr="0093047C" w:rsidRDefault="0093047C" w:rsidP="0093047C">
      <w:pPr>
        <w:spacing w:after="0" w:line="240" w:lineRule="auto"/>
        <w:rPr>
          <w:rFonts w:ascii="Calibri" w:eastAsia="Calibri" w:hAnsi="Calibri" w:cs="Times New Roman"/>
          <w14:ligatures w14:val="none"/>
        </w:rPr>
      </w:pPr>
    </w:p>
    <w:p w14:paraId="729C5DEA" w14:textId="77777777" w:rsidR="0093047C" w:rsidRPr="0093047C" w:rsidRDefault="0093047C" w:rsidP="0093047C">
      <w:pPr>
        <w:spacing w:after="0" w:line="240" w:lineRule="auto"/>
        <w:rPr>
          <w:rFonts w:ascii="Calibri" w:eastAsia="Times New Roman" w:hAnsi="Calibri" w:cs="Calibri"/>
          <w:kern w:val="0"/>
          <w14:ligatures w14:val="none"/>
        </w:rPr>
      </w:pPr>
      <w:r w:rsidRPr="0093047C">
        <w:rPr>
          <w:rFonts w:ascii="Calibri" w:eastAsia="Times New Roman" w:hAnsi="Calibri" w:cs="Calibri"/>
          <w:kern w:val="0"/>
          <w14:ligatures w14:val="none"/>
        </w:rPr>
        <w:t>Here’s a table:</w:t>
      </w:r>
    </w:p>
    <w:p w14:paraId="73CBDEB4" w14:textId="77777777" w:rsidR="0093047C" w:rsidRPr="0093047C" w:rsidRDefault="0093047C" w:rsidP="0093047C">
      <w:pPr>
        <w:spacing w:after="0" w:line="240" w:lineRule="auto"/>
        <w:rPr>
          <w:rFonts w:ascii="Calibri" w:eastAsia="Times New Roman" w:hAnsi="Calibri" w:cs="Calibri"/>
          <w:kern w:val="0"/>
          <w:sz w:val="22"/>
          <w:szCs w:val="22"/>
          <w14:ligatures w14:val="none"/>
        </w:rPr>
      </w:pPr>
    </w:p>
    <w:p w14:paraId="6F2B939A" w14:textId="77777777" w:rsidR="0093047C" w:rsidRPr="0093047C" w:rsidRDefault="0093047C" w:rsidP="0093047C">
      <w:pPr>
        <w:spacing w:after="0" w:line="240" w:lineRule="auto"/>
        <w:rPr>
          <w:rFonts w:ascii="Calibri" w:eastAsia="Times New Roman" w:hAnsi="Calibri" w:cs="Calibri"/>
          <w:kern w:val="0"/>
          <w:sz w:val="22"/>
          <w:szCs w:val="22"/>
          <w14:ligatures w14:val="none"/>
        </w:rPr>
      </w:pPr>
      <w:r w:rsidRPr="0093047C">
        <w:rPr>
          <w:rFonts w:ascii="Calibri" w:eastAsia="Times New Roman" w:hAnsi="Calibri" w:cs="Calibri"/>
          <w:noProof/>
          <w:kern w:val="0"/>
          <w:sz w:val="22"/>
          <w:szCs w:val="22"/>
          <w14:ligatures w14:val="none"/>
        </w:rPr>
        <w:drawing>
          <wp:inline distT="0" distB="0" distL="0" distR="0" wp14:anchorId="75CA70A8" wp14:editId="7250C4A8">
            <wp:extent cx="4384675" cy="2916555"/>
            <wp:effectExtent l="0" t="0" r="0" b="0"/>
            <wp:docPr id="19775127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4675" cy="2916555"/>
                    </a:xfrm>
                    <a:prstGeom prst="rect">
                      <a:avLst/>
                    </a:prstGeom>
                    <a:noFill/>
                    <a:ln>
                      <a:noFill/>
                    </a:ln>
                  </pic:spPr>
                </pic:pic>
              </a:graphicData>
            </a:graphic>
          </wp:inline>
        </w:drawing>
      </w:r>
    </w:p>
    <w:p w14:paraId="330ED0E0" w14:textId="77777777" w:rsidR="0093047C" w:rsidRDefault="0093047C" w:rsidP="0093047C">
      <w:pPr>
        <w:spacing w:after="0" w:line="240" w:lineRule="auto"/>
        <w:rPr>
          <w:rFonts w:ascii="Calibri" w:eastAsia="Calibri" w:hAnsi="Calibri" w:cs="Times New Roman"/>
          <w14:ligatures w14:val="none"/>
        </w:rPr>
      </w:pPr>
    </w:p>
    <w:p w14:paraId="1B8EF507" w14:textId="00E1C1C5" w:rsidR="0093047C" w:rsidRDefault="00A666ED" w:rsidP="0093047C">
      <w:pPr>
        <w:spacing w:after="0" w:line="240" w:lineRule="auto"/>
        <w:rPr>
          <w:rFonts w:ascii="Calibri" w:eastAsia="Times New Roman" w:hAnsi="Calibri" w:cs="Calibri"/>
          <w:kern w:val="0"/>
          <w14:ligatures w14:val="none"/>
        </w:rPr>
      </w:pPr>
      <w:r>
        <w:rPr>
          <w:rFonts w:ascii="Calibri" w:eastAsia="Times New Roman" w:hAnsi="Calibri" w:cs="Calibri"/>
          <w:kern w:val="0"/>
          <w14:ligatures w14:val="none"/>
        </w:rPr>
        <w:t>We’ve got some general properties too, like:</w:t>
      </w:r>
    </w:p>
    <w:p w14:paraId="18C11F5F" w14:textId="77777777" w:rsidR="00A666ED" w:rsidRDefault="00A666ED" w:rsidP="0093047C">
      <w:pPr>
        <w:spacing w:after="0" w:line="240" w:lineRule="auto"/>
        <w:rPr>
          <w:rFonts w:ascii="Calibri" w:eastAsia="Times New Roman" w:hAnsi="Calibri" w:cs="Calibri"/>
          <w:kern w:val="0"/>
          <w14:ligatures w14:val="none"/>
        </w:rPr>
      </w:pPr>
    </w:p>
    <w:p w14:paraId="19F98E91" w14:textId="09517E83" w:rsidR="00A666ED" w:rsidRDefault="00A666ED" w:rsidP="0093047C">
      <w:pPr>
        <w:spacing w:after="0" w:line="240" w:lineRule="auto"/>
        <w:rPr>
          <w:rFonts w:ascii="Calibri" w:eastAsia="Calibri" w:hAnsi="Calibri" w:cs="Times New Roman"/>
          <w14:ligatures w14:val="none"/>
        </w:rPr>
      </w:pPr>
      <w:r w:rsidRPr="00A666ED">
        <w:rPr>
          <w:rFonts w:ascii="Calibri" w:eastAsia="Calibri" w:hAnsi="Calibri" w:cs="Times New Roman"/>
          <w:position w:val="-70"/>
          <w14:ligatures w14:val="none"/>
        </w:rPr>
        <w:object w:dxaOrig="6820" w:dyaOrig="1900" w14:anchorId="7414DB5A">
          <v:shape id="_x0000_i1026" type="#_x0000_t75" style="width:340.9pt;height:94.9pt" o:ole="">
            <v:imagedata r:id="rId7" o:title=""/>
          </v:shape>
          <o:OLEObject Type="Embed" ProgID="Equation.DSMT4" ShapeID="_x0000_i1026" DrawAspect="Content" ObjectID="_1831560573" r:id="rId8"/>
        </w:object>
      </w:r>
    </w:p>
    <w:p w14:paraId="766043CF" w14:textId="77777777" w:rsidR="0093047C" w:rsidRDefault="0093047C" w:rsidP="0093047C">
      <w:pPr>
        <w:spacing w:after="0" w:line="240" w:lineRule="auto"/>
        <w:rPr>
          <w:rFonts w:ascii="Calibri" w:eastAsia="Calibri" w:hAnsi="Calibri" w:cs="Times New Roman"/>
          <w14:ligatures w14:val="none"/>
        </w:rPr>
      </w:pPr>
    </w:p>
    <w:p w14:paraId="23832A77" w14:textId="2C53365F" w:rsidR="00A666ED" w:rsidRDefault="00A666ED" w:rsidP="0093047C">
      <w:pPr>
        <w:spacing w:after="0" w:line="240" w:lineRule="auto"/>
        <w:rPr>
          <w:rFonts w:ascii="Calibri" w:eastAsia="Calibri" w:hAnsi="Calibri" w:cs="Times New Roman"/>
          <w14:ligatures w14:val="none"/>
        </w:rPr>
      </w:pPr>
      <w:r>
        <w:rPr>
          <w:rFonts w:ascii="Calibri" w:eastAsia="Calibri" w:hAnsi="Calibri" w:cs="Times New Roman"/>
          <w14:ligatures w14:val="none"/>
        </w:rPr>
        <w:t>And,</w:t>
      </w:r>
    </w:p>
    <w:p w14:paraId="7C7D53FD" w14:textId="77777777" w:rsidR="00A666ED" w:rsidRDefault="00A666ED" w:rsidP="0093047C">
      <w:pPr>
        <w:spacing w:after="0" w:line="240" w:lineRule="auto"/>
        <w:rPr>
          <w:rFonts w:ascii="Calibri" w:eastAsia="Calibri" w:hAnsi="Calibri" w:cs="Times New Roman"/>
          <w14:ligatures w14:val="none"/>
        </w:rPr>
      </w:pPr>
    </w:p>
    <w:p w14:paraId="3C809CB7" w14:textId="101D89EA" w:rsidR="00A666ED" w:rsidRDefault="001672BE" w:rsidP="0093047C">
      <w:pPr>
        <w:spacing w:after="0" w:line="240" w:lineRule="auto"/>
        <w:rPr>
          <w:rFonts w:ascii="Calibri" w:eastAsia="Calibri" w:hAnsi="Calibri" w:cs="Times New Roman"/>
          <w14:ligatures w14:val="none"/>
        </w:rPr>
      </w:pPr>
      <w:r w:rsidRPr="00A666ED">
        <w:rPr>
          <w:rFonts w:ascii="Calibri" w:eastAsia="Calibri" w:hAnsi="Calibri" w:cs="Times New Roman"/>
          <w:position w:val="-50"/>
          <w14:ligatures w14:val="none"/>
        </w:rPr>
        <w:object w:dxaOrig="4420" w:dyaOrig="1100" w14:anchorId="7B328E6C">
          <v:shape id="_x0000_i1027" type="#_x0000_t75" style="width:221.45pt;height:55.1pt" o:ole="">
            <v:imagedata r:id="rId9" o:title=""/>
          </v:shape>
          <o:OLEObject Type="Embed" ProgID="Equation.DSMT4" ShapeID="_x0000_i1027" DrawAspect="Content" ObjectID="_1831560574" r:id="rId10"/>
        </w:object>
      </w:r>
    </w:p>
    <w:p w14:paraId="0C75C788" w14:textId="77777777" w:rsidR="00A666ED" w:rsidRDefault="00A666ED" w:rsidP="0093047C">
      <w:pPr>
        <w:spacing w:after="0" w:line="240" w:lineRule="auto"/>
        <w:rPr>
          <w:rFonts w:ascii="Calibri" w:eastAsia="Calibri" w:hAnsi="Calibri" w:cs="Times New Roman"/>
          <w14:ligatures w14:val="none"/>
        </w:rPr>
      </w:pPr>
    </w:p>
    <w:p w14:paraId="1577A141" w14:textId="10599384" w:rsidR="00A666ED" w:rsidRPr="0093047C" w:rsidRDefault="00A666ED" w:rsidP="00A666ED">
      <w:pPr>
        <w:spacing w:after="0" w:line="240" w:lineRule="auto"/>
        <w:rPr>
          <w:rFonts w:ascii="Calibri" w:eastAsia="Times New Roman" w:hAnsi="Calibri" w:cs="Calibri"/>
          <w:kern w:val="0"/>
          <w14:ligatures w14:val="none"/>
        </w:rPr>
      </w:pPr>
      <w:r>
        <w:rPr>
          <w:rFonts w:ascii="Calibri" w:eastAsia="Times New Roman" w:hAnsi="Calibri" w:cs="Calibri"/>
          <w:kern w:val="0"/>
          <w14:ligatures w14:val="none"/>
        </w:rPr>
        <w:t>W</w:t>
      </w:r>
      <w:r w:rsidRPr="0093047C">
        <w:rPr>
          <w:rFonts w:ascii="Calibri" w:eastAsia="Times New Roman" w:hAnsi="Calibri" w:cs="Calibri"/>
          <w:kern w:val="0"/>
          <w14:ligatures w14:val="none"/>
        </w:rPr>
        <w:t xml:space="preserve">e have the transform of </w:t>
      </w:r>
      <w:r>
        <w:rPr>
          <w:rFonts w:ascii="Calibri" w:eastAsia="Times New Roman" w:hAnsi="Calibri" w:cs="Calibri"/>
          <w:kern w:val="0"/>
          <w14:ligatures w14:val="none"/>
        </w:rPr>
        <w:t xml:space="preserve">a </w:t>
      </w:r>
      <w:r w:rsidRPr="0093047C">
        <w:rPr>
          <w:rFonts w:ascii="Calibri" w:eastAsia="Times New Roman" w:hAnsi="Calibri" w:cs="Calibri"/>
          <w:kern w:val="0"/>
          <w14:ligatures w14:val="none"/>
        </w:rPr>
        <w:t>derivative:</w:t>
      </w:r>
    </w:p>
    <w:p w14:paraId="2971F9B4" w14:textId="77777777" w:rsidR="00A666ED" w:rsidRDefault="00A666ED" w:rsidP="00A666ED">
      <w:pPr>
        <w:spacing w:after="0" w:line="240" w:lineRule="auto"/>
        <w:rPr>
          <w:rFonts w:ascii="Calibri" w:eastAsia="Times New Roman" w:hAnsi="Calibri" w:cs="Calibri"/>
          <w:kern w:val="0"/>
          <w14:ligatures w14:val="none"/>
        </w:rPr>
      </w:pPr>
    </w:p>
    <w:p w14:paraId="6FA8095E" w14:textId="791622B9" w:rsidR="00A666ED" w:rsidRDefault="00307E51" w:rsidP="00A666ED">
      <w:pPr>
        <w:spacing w:after="0" w:line="240" w:lineRule="auto"/>
        <w:rPr>
          <w:rFonts w:ascii="Calibri" w:eastAsia="Times New Roman" w:hAnsi="Calibri" w:cs="Calibri"/>
          <w:kern w:val="0"/>
          <w14:ligatures w14:val="none"/>
        </w:rPr>
      </w:pPr>
      <w:r w:rsidRPr="00A666ED">
        <w:rPr>
          <w:rFonts w:ascii="Calibri" w:eastAsia="Times New Roman" w:hAnsi="Calibri" w:cs="Calibri"/>
          <w:kern w:val="0"/>
          <w:position w:val="-50"/>
          <w14:ligatures w14:val="none"/>
        </w:rPr>
        <w:object w:dxaOrig="4800" w:dyaOrig="1100" w14:anchorId="6A306234">
          <v:shape id="_x0000_i1028" type="#_x0000_t75" style="width:240pt;height:55.1pt" o:ole="">
            <v:imagedata r:id="rId11" o:title=""/>
          </v:shape>
          <o:OLEObject Type="Embed" ProgID="Equation.DSMT4" ShapeID="_x0000_i1028" DrawAspect="Content" ObjectID="_1831560575" r:id="rId12"/>
        </w:object>
      </w:r>
    </w:p>
    <w:p w14:paraId="68EEE745" w14:textId="77777777" w:rsidR="00A666ED" w:rsidRDefault="00A666ED" w:rsidP="00A666ED">
      <w:pPr>
        <w:spacing w:after="0" w:line="240" w:lineRule="auto"/>
        <w:rPr>
          <w:rFonts w:ascii="Calibri" w:eastAsia="Times New Roman" w:hAnsi="Calibri" w:cs="Calibri"/>
          <w:kern w:val="0"/>
          <w14:ligatures w14:val="none"/>
        </w:rPr>
      </w:pPr>
    </w:p>
    <w:p w14:paraId="485802A1" w14:textId="700062EA" w:rsidR="00A666ED" w:rsidRPr="00A666ED" w:rsidRDefault="00A666ED" w:rsidP="00A666ED">
      <w:pPr>
        <w:spacing w:after="0" w:line="240" w:lineRule="auto"/>
        <w:rPr>
          <w:rFonts w:ascii="Calibri" w:eastAsia="Times New Roman" w:hAnsi="Calibri" w:cs="Calibri"/>
          <w:kern w:val="0"/>
          <w14:ligatures w14:val="none"/>
        </w:rPr>
      </w:pPr>
      <w:r>
        <w:rPr>
          <w:rFonts w:ascii="Calibri" w:eastAsia="Times New Roman" w:hAnsi="Calibri" w:cs="Calibri"/>
          <w:kern w:val="0"/>
          <w14:ligatures w14:val="none"/>
        </w:rPr>
        <w:t>And could go on to work out transform of n</w:t>
      </w:r>
      <w:r>
        <w:rPr>
          <w:rFonts w:ascii="Calibri" w:eastAsia="Times New Roman" w:hAnsi="Calibri" w:cs="Calibri"/>
          <w:kern w:val="0"/>
          <w:vertAlign w:val="superscript"/>
          <w14:ligatures w14:val="none"/>
        </w:rPr>
        <w:t>th</w:t>
      </w:r>
      <w:r>
        <w:rPr>
          <w:rFonts w:ascii="Calibri" w:eastAsia="Times New Roman" w:hAnsi="Calibri" w:cs="Calibri"/>
          <w:kern w:val="0"/>
          <w14:ligatures w14:val="none"/>
        </w:rPr>
        <w:t xml:space="preserve"> derivative:</w:t>
      </w:r>
    </w:p>
    <w:p w14:paraId="38F2CF4B" w14:textId="77777777" w:rsidR="00A666ED" w:rsidRPr="0093047C" w:rsidRDefault="00A666ED" w:rsidP="00A666ED">
      <w:pPr>
        <w:spacing w:after="0" w:line="240" w:lineRule="auto"/>
        <w:rPr>
          <w:rFonts w:ascii="Calibri" w:eastAsia="Times New Roman" w:hAnsi="Calibri" w:cs="Calibri"/>
          <w:kern w:val="0"/>
          <w14:ligatures w14:val="none"/>
        </w:rPr>
      </w:pPr>
    </w:p>
    <w:p w14:paraId="148545FC" w14:textId="555F318C" w:rsidR="00A666ED" w:rsidRDefault="004C3AA6" w:rsidP="00A666ED">
      <w:pPr>
        <w:spacing w:after="0" w:line="240" w:lineRule="auto"/>
        <w:rPr>
          <w:rFonts w:ascii="Calibri" w:eastAsia="Times New Roman" w:hAnsi="Calibri" w:cs="Calibri"/>
          <w:kern w:val="0"/>
          <w14:ligatures w14:val="none"/>
        </w:rPr>
      </w:pPr>
      <w:r w:rsidRPr="0093047C">
        <w:rPr>
          <w:rFonts w:ascii="Calibri" w:eastAsia="Times New Roman" w:hAnsi="Calibri" w:cs="Calibri"/>
          <w:kern w:val="0"/>
          <w:position w:val="-32"/>
          <w14:ligatures w14:val="none"/>
        </w:rPr>
        <w:object w:dxaOrig="5760" w:dyaOrig="760" w14:anchorId="67DFF2EF">
          <v:shape id="_x0000_i1029" type="#_x0000_t75" style="width:288.55pt;height:38.2pt" o:ole="">
            <v:imagedata r:id="rId13" o:title=""/>
          </v:shape>
          <o:OLEObject Type="Embed" ProgID="Equation.DSMT4" ShapeID="_x0000_i1029" DrawAspect="Content" ObjectID="_1831560576" r:id="rId14"/>
        </w:object>
      </w:r>
    </w:p>
    <w:p w14:paraId="7792697A" w14:textId="77777777" w:rsidR="00A666ED" w:rsidRPr="0093047C" w:rsidRDefault="00A666ED" w:rsidP="00A666ED">
      <w:pPr>
        <w:spacing w:after="0" w:line="240" w:lineRule="auto"/>
        <w:rPr>
          <w:rFonts w:ascii="Calibri" w:eastAsia="Times New Roman" w:hAnsi="Calibri" w:cs="Calibri"/>
          <w:kern w:val="0"/>
          <w14:ligatures w14:val="none"/>
        </w:rPr>
      </w:pPr>
    </w:p>
    <w:p w14:paraId="64A97F0B" w14:textId="1BF03A15" w:rsidR="0093047C" w:rsidRPr="0093047C" w:rsidRDefault="0093047C" w:rsidP="0093047C">
      <w:pPr>
        <w:spacing w:after="0" w:line="240" w:lineRule="auto"/>
        <w:rPr>
          <w:rFonts w:ascii="Calibri" w:eastAsia="Calibri" w:hAnsi="Calibri" w:cs="Times New Roman"/>
          <w14:ligatures w14:val="none"/>
        </w:rPr>
      </w:pPr>
      <w:r w:rsidRPr="0093047C">
        <w:rPr>
          <w:rFonts w:ascii="Calibri" w:eastAsia="Calibri" w:hAnsi="Calibri" w:cs="Times New Roman"/>
          <w14:ligatures w14:val="none"/>
        </w:rPr>
        <w:t>Got a convolution:</w:t>
      </w:r>
    </w:p>
    <w:p w14:paraId="557BB784" w14:textId="77777777" w:rsidR="0093047C" w:rsidRPr="0093047C" w:rsidRDefault="0093047C" w:rsidP="0093047C">
      <w:pPr>
        <w:spacing w:after="0" w:line="240" w:lineRule="auto"/>
        <w:rPr>
          <w:rFonts w:ascii="Calibri" w:eastAsia="Calibri" w:hAnsi="Calibri" w:cs="Times New Roman"/>
          <w14:ligatures w14:val="none"/>
        </w:rPr>
      </w:pPr>
    </w:p>
    <w:p w14:paraId="063C19B9" w14:textId="69296AA4" w:rsidR="0093047C" w:rsidRPr="0093047C" w:rsidRDefault="00A666ED" w:rsidP="0093047C">
      <w:pPr>
        <w:spacing w:after="0" w:line="240" w:lineRule="auto"/>
        <w:rPr>
          <w:rFonts w:ascii="Calibri" w:eastAsia="Calibri" w:hAnsi="Calibri" w:cs="Times New Roman"/>
          <w14:ligatures w14:val="none"/>
        </w:rPr>
      </w:pPr>
      <w:r w:rsidRPr="0093047C">
        <w:rPr>
          <w:rFonts w:ascii="Calibri" w:eastAsia="Calibri" w:hAnsi="Calibri" w:cs="Times New Roman"/>
          <w:position w:val="-32"/>
          <w14:ligatures w14:val="none"/>
        </w:rPr>
        <w:object w:dxaOrig="7260" w:dyaOrig="740" w14:anchorId="3E14BF5A">
          <v:shape id="_x0000_i1030" type="#_x0000_t75" style="width:363.8pt;height:36.55pt" o:ole="" fillcolor="#cfc">
            <v:imagedata r:id="rId15" o:title=""/>
          </v:shape>
          <o:OLEObject Type="Embed" ProgID="Equation.DSMT4" ShapeID="_x0000_i1030" DrawAspect="Content" ObjectID="_1831560577" r:id="rId16"/>
        </w:object>
      </w:r>
    </w:p>
    <w:p w14:paraId="587C7A35" w14:textId="77777777" w:rsidR="0093047C" w:rsidRPr="0093047C" w:rsidRDefault="0093047C" w:rsidP="0093047C">
      <w:pPr>
        <w:spacing w:after="0" w:line="240" w:lineRule="auto"/>
        <w:rPr>
          <w:rFonts w:ascii="Calibri" w:eastAsia="Times New Roman" w:hAnsi="Calibri" w:cs="Calibri"/>
          <w:kern w:val="0"/>
          <w:sz w:val="22"/>
          <w:szCs w:val="22"/>
          <w14:ligatures w14:val="none"/>
        </w:rPr>
      </w:pPr>
    </w:p>
    <w:p w14:paraId="266113AC" w14:textId="38ECE639" w:rsidR="0093047C" w:rsidRPr="00307E51" w:rsidRDefault="00307E51" w:rsidP="0093047C">
      <w:pPr>
        <w:spacing w:after="0" w:line="240" w:lineRule="auto"/>
        <w:rPr>
          <w:rFonts w:ascii="Calibri" w:eastAsia="Times New Roman" w:hAnsi="Calibri" w:cs="Calibri"/>
          <w:b/>
          <w:kern w:val="0"/>
          <w14:ligatures w14:val="none"/>
        </w:rPr>
      </w:pPr>
      <w:r w:rsidRPr="00307E51">
        <w:rPr>
          <w:rFonts w:ascii="Calibri" w:eastAsia="Times New Roman" w:hAnsi="Calibri" w:cs="Calibri"/>
          <w:b/>
          <w:kern w:val="0"/>
          <w14:ligatures w14:val="none"/>
        </w:rPr>
        <w:t>Example</w:t>
      </w:r>
    </w:p>
    <w:p w14:paraId="1062676A" w14:textId="4DF97508" w:rsidR="0093047C" w:rsidRDefault="00307E51" w:rsidP="0093047C">
      <w:pPr>
        <w:pStyle w:val="NoSpacing"/>
      </w:pPr>
      <w:r>
        <w:t>Let’s do:</w:t>
      </w:r>
    </w:p>
    <w:p w14:paraId="369CAF4A" w14:textId="77777777" w:rsidR="00307E51" w:rsidRDefault="00307E51" w:rsidP="0093047C">
      <w:pPr>
        <w:pStyle w:val="NoSpacing"/>
      </w:pPr>
    </w:p>
    <w:p w14:paraId="1E48F22D" w14:textId="42908A6C" w:rsidR="00307E51" w:rsidRDefault="00307E51" w:rsidP="0093047C">
      <w:pPr>
        <w:pStyle w:val="NoSpacing"/>
      </w:pPr>
      <w:r w:rsidRPr="00307E51">
        <w:rPr>
          <w:position w:val="-10"/>
        </w:rPr>
        <w:object w:dxaOrig="5200" w:dyaOrig="320" w14:anchorId="00A72CDD">
          <v:shape id="_x0000_i1031" type="#_x0000_t75" style="width:260.2pt;height:15.8pt" o:ole="">
            <v:imagedata r:id="rId17" o:title=""/>
          </v:shape>
          <o:OLEObject Type="Embed" ProgID="Equation.DSMT4" ShapeID="_x0000_i1031" DrawAspect="Content" ObjectID="_1831560578" r:id="rId18"/>
        </w:object>
      </w:r>
    </w:p>
    <w:p w14:paraId="32044D2B" w14:textId="77777777" w:rsidR="0093047C" w:rsidRDefault="0093047C" w:rsidP="0093047C">
      <w:pPr>
        <w:pStyle w:val="NoSpacing"/>
      </w:pPr>
    </w:p>
    <w:p w14:paraId="30A7D521" w14:textId="4BDD8408" w:rsidR="0093047C" w:rsidRDefault="00307E51" w:rsidP="0093047C">
      <w:pPr>
        <w:pStyle w:val="NoSpacing"/>
      </w:pPr>
      <w:r>
        <w:t>So,</w:t>
      </w:r>
    </w:p>
    <w:p w14:paraId="1A7287D3" w14:textId="77777777" w:rsidR="00307E51" w:rsidRDefault="00307E51" w:rsidP="0093047C">
      <w:pPr>
        <w:pStyle w:val="NoSpacing"/>
      </w:pPr>
    </w:p>
    <w:p w14:paraId="185353A5" w14:textId="62D4981A" w:rsidR="00307E51" w:rsidRDefault="00307E51" w:rsidP="0093047C">
      <w:pPr>
        <w:pStyle w:val="NoSpacing"/>
      </w:pPr>
      <w:r w:rsidRPr="00307E51">
        <w:rPr>
          <w:position w:val="-160"/>
        </w:rPr>
        <w:object w:dxaOrig="4180" w:dyaOrig="3040" w14:anchorId="4A2AB518">
          <v:shape id="_x0000_i1032" type="#_x0000_t75" style="width:208.9pt;height:152.2pt" o:ole="">
            <v:imagedata r:id="rId19" o:title=""/>
          </v:shape>
          <o:OLEObject Type="Embed" ProgID="Equation.DSMT4" ShapeID="_x0000_i1032" DrawAspect="Content" ObjectID="_1831560579" r:id="rId20"/>
        </w:object>
      </w:r>
    </w:p>
    <w:p w14:paraId="1C22CECF" w14:textId="77777777" w:rsidR="0093047C" w:rsidRDefault="0093047C" w:rsidP="0093047C">
      <w:pPr>
        <w:pStyle w:val="NoSpacing"/>
      </w:pPr>
    </w:p>
    <w:p w14:paraId="230605FD" w14:textId="09F0FF6C" w:rsidR="0093047C" w:rsidRDefault="00307E51" w:rsidP="0093047C">
      <w:pPr>
        <w:pStyle w:val="NoSpacing"/>
      </w:pPr>
      <w:r>
        <w:t>Now we want to put in form of partial fractions I think.  So we’ll say:</w:t>
      </w:r>
    </w:p>
    <w:p w14:paraId="712466E5" w14:textId="77777777" w:rsidR="00307E51" w:rsidRDefault="00307E51" w:rsidP="0093047C">
      <w:pPr>
        <w:pStyle w:val="NoSpacing"/>
      </w:pPr>
    </w:p>
    <w:p w14:paraId="4DEFD190" w14:textId="16D31ED6" w:rsidR="00307E51" w:rsidRDefault="00307E51" w:rsidP="0093047C">
      <w:pPr>
        <w:pStyle w:val="NoSpacing"/>
      </w:pPr>
      <w:r w:rsidRPr="00307E51">
        <w:rPr>
          <w:position w:val="-28"/>
        </w:rPr>
        <w:object w:dxaOrig="3260" w:dyaOrig="660" w14:anchorId="388A0CD1">
          <v:shape id="_x0000_i1033" type="#_x0000_t75" style="width:163.1pt;height:33.25pt" o:ole="">
            <v:imagedata r:id="rId21" o:title=""/>
          </v:shape>
          <o:OLEObject Type="Embed" ProgID="Equation.DSMT4" ShapeID="_x0000_i1033" DrawAspect="Content" ObjectID="_1831560580" r:id="rId22"/>
        </w:object>
      </w:r>
    </w:p>
    <w:p w14:paraId="2C45FCFE" w14:textId="77777777" w:rsidR="0093047C" w:rsidRDefault="0093047C" w:rsidP="0093047C">
      <w:pPr>
        <w:pStyle w:val="NoSpacing"/>
      </w:pPr>
    </w:p>
    <w:p w14:paraId="7A234C8B" w14:textId="7EBA96D2" w:rsidR="0093047C" w:rsidRDefault="00307E51" w:rsidP="0093047C">
      <w:pPr>
        <w:pStyle w:val="NoSpacing"/>
      </w:pPr>
      <w:r>
        <w:t>and now we’ll work out the partial fraction decomposition</w:t>
      </w:r>
      <w:r w:rsidR="00D7416C">
        <w:t xml:space="preserve"> by judiciously choosing which s to evaluate the decomposition at:</w:t>
      </w:r>
    </w:p>
    <w:p w14:paraId="54971D52" w14:textId="77777777" w:rsidR="00307E51" w:rsidRDefault="00307E51" w:rsidP="0093047C">
      <w:pPr>
        <w:pStyle w:val="NoSpacing"/>
      </w:pPr>
    </w:p>
    <w:p w14:paraId="4E2846DF" w14:textId="1A50D249" w:rsidR="00307E51" w:rsidRDefault="00114662" w:rsidP="0093047C">
      <w:pPr>
        <w:pStyle w:val="NoSpacing"/>
      </w:pPr>
      <w:r w:rsidRPr="00114662">
        <w:rPr>
          <w:position w:val="-94"/>
        </w:rPr>
        <w:object w:dxaOrig="9580" w:dyaOrig="2020" w14:anchorId="77A35AFA">
          <v:shape id="_x0000_i1034" type="#_x0000_t75" style="width:463.1pt;height:97.65pt" o:ole="">
            <v:imagedata r:id="rId23" o:title=""/>
          </v:shape>
          <o:OLEObject Type="Embed" ProgID="Equation.DSMT4" ShapeID="_x0000_i1034" DrawAspect="Content" ObjectID="_1831560581" r:id="rId24"/>
        </w:object>
      </w:r>
    </w:p>
    <w:p w14:paraId="647A60D2" w14:textId="77777777" w:rsidR="00114662" w:rsidRDefault="00114662" w:rsidP="0093047C">
      <w:pPr>
        <w:pStyle w:val="NoSpacing"/>
      </w:pPr>
    </w:p>
    <w:p w14:paraId="6F4F1F7D" w14:textId="734B991C" w:rsidR="00114662" w:rsidRDefault="00114662" w:rsidP="0093047C">
      <w:pPr>
        <w:pStyle w:val="NoSpacing"/>
      </w:pPr>
      <w:r>
        <w:t>So,</w:t>
      </w:r>
    </w:p>
    <w:p w14:paraId="79CA46AA" w14:textId="77777777" w:rsidR="00114662" w:rsidRDefault="00114662" w:rsidP="0093047C">
      <w:pPr>
        <w:pStyle w:val="NoSpacing"/>
      </w:pPr>
    </w:p>
    <w:p w14:paraId="5CD1A36D" w14:textId="4DAE7532" w:rsidR="00114662" w:rsidRDefault="003763B2" w:rsidP="0093047C">
      <w:pPr>
        <w:pStyle w:val="NoSpacing"/>
      </w:pPr>
      <w:r w:rsidRPr="003763B2">
        <w:rPr>
          <w:position w:val="-58"/>
        </w:rPr>
        <w:object w:dxaOrig="4140" w:dyaOrig="1280" w14:anchorId="19A40366">
          <v:shape id="_x0000_i1035" type="#_x0000_t75" style="width:207.25pt;height:63.8pt" o:ole="">
            <v:imagedata r:id="rId25" o:title=""/>
          </v:shape>
          <o:OLEObject Type="Embed" ProgID="Equation.DSMT4" ShapeID="_x0000_i1035" DrawAspect="Content" ObjectID="_1831560582" r:id="rId26"/>
        </w:object>
      </w:r>
    </w:p>
    <w:p w14:paraId="79395516" w14:textId="77777777" w:rsidR="00114662" w:rsidRDefault="00114662" w:rsidP="0093047C">
      <w:pPr>
        <w:pStyle w:val="NoSpacing"/>
      </w:pPr>
    </w:p>
    <w:p w14:paraId="480F88B5" w14:textId="18953C62" w:rsidR="00114662" w:rsidRDefault="003763B2" w:rsidP="0093047C">
      <w:pPr>
        <w:pStyle w:val="NoSpacing"/>
      </w:pPr>
      <w:r>
        <w:t>Now we can do the inverse transform:</w:t>
      </w:r>
    </w:p>
    <w:p w14:paraId="440D19DA" w14:textId="77777777" w:rsidR="003763B2" w:rsidRDefault="003763B2" w:rsidP="0093047C">
      <w:pPr>
        <w:pStyle w:val="NoSpacing"/>
      </w:pPr>
    </w:p>
    <w:p w14:paraId="7AD436CE" w14:textId="33FBDFC3" w:rsidR="003763B2" w:rsidRDefault="003763B2" w:rsidP="0093047C">
      <w:pPr>
        <w:pStyle w:val="NoSpacing"/>
      </w:pPr>
      <w:r w:rsidRPr="003763B2">
        <w:rPr>
          <w:position w:val="-60"/>
        </w:rPr>
        <w:object w:dxaOrig="4120" w:dyaOrig="1320" w14:anchorId="591BF76D">
          <v:shape id="_x0000_i1036" type="#_x0000_t75" style="width:206.2pt;height:66pt" o:ole="">
            <v:imagedata r:id="rId27" o:title=""/>
          </v:shape>
          <o:OLEObject Type="Embed" ProgID="Equation.DSMT4" ShapeID="_x0000_i1036" DrawAspect="Content" ObjectID="_1831560583" r:id="rId28"/>
        </w:object>
      </w:r>
    </w:p>
    <w:p w14:paraId="25BC2931" w14:textId="77777777" w:rsidR="0093047C" w:rsidRDefault="0093047C" w:rsidP="0093047C">
      <w:pPr>
        <w:pStyle w:val="NoSpacing"/>
      </w:pPr>
    </w:p>
    <w:p w14:paraId="5C5B5313" w14:textId="77777777" w:rsidR="003763B2" w:rsidRPr="00307E51" w:rsidRDefault="003763B2" w:rsidP="003763B2">
      <w:pPr>
        <w:spacing w:after="0" w:line="240" w:lineRule="auto"/>
        <w:rPr>
          <w:rFonts w:ascii="Calibri" w:eastAsia="Times New Roman" w:hAnsi="Calibri" w:cs="Calibri"/>
          <w:b/>
          <w:kern w:val="0"/>
          <w14:ligatures w14:val="none"/>
        </w:rPr>
      </w:pPr>
      <w:r w:rsidRPr="00307E51">
        <w:rPr>
          <w:rFonts w:ascii="Calibri" w:eastAsia="Times New Roman" w:hAnsi="Calibri" w:cs="Calibri"/>
          <w:b/>
          <w:kern w:val="0"/>
          <w14:ligatures w14:val="none"/>
        </w:rPr>
        <w:t>Example</w:t>
      </w:r>
    </w:p>
    <w:p w14:paraId="0F782925" w14:textId="5ADBD102" w:rsidR="0093047C" w:rsidRDefault="003763B2" w:rsidP="0093047C">
      <w:pPr>
        <w:pStyle w:val="NoSpacing"/>
      </w:pPr>
      <w:r>
        <w:t>Let’s do the same guy using the convolution:</w:t>
      </w:r>
    </w:p>
    <w:p w14:paraId="7BB7B549" w14:textId="77777777" w:rsidR="003763B2" w:rsidRDefault="003763B2" w:rsidP="0093047C">
      <w:pPr>
        <w:pStyle w:val="NoSpacing"/>
      </w:pPr>
    </w:p>
    <w:p w14:paraId="4EC36D10" w14:textId="2893C692" w:rsidR="003763B2" w:rsidRDefault="003763B2" w:rsidP="0093047C">
      <w:pPr>
        <w:pStyle w:val="NoSpacing"/>
      </w:pPr>
      <w:r w:rsidRPr="00307E51">
        <w:rPr>
          <w:position w:val="-10"/>
        </w:rPr>
        <w:object w:dxaOrig="5200" w:dyaOrig="320" w14:anchorId="3A3BF0DB">
          <v:shape id="_x0000_i1037" type="#_x0000_t75" style="width:260.2pt;height:15.8pt" o:ole="">
            <v:imagedata r:id="rId17" o:title=""/>
          </v:shape>
          <o:OLEObject Type="Embed" ProgID="Equation.DSMT4" ShapeID="_x0000_i1037" DrawAspect="Content" ObjectID="_1831560584" r:id="rId29"/>
        </w:object>
      </w:r>
    </w:p>
    <w:p w14:paraId="723D8A2A" w14:textId="77777777" w:rsidR="003763B2" w:rsidRDefault="003763B2" w:rsidP="0093047C">
      <w:pPr>
        <w:pStyle w:val="NoSpacing"/>
      </w:pPr>
    </w:p>
    <w:p w14:paraId="61CA23D4" w14:textId="36A6FA74" w:rsidR="003763B2" w:rsidRDefault="003763B2" w:rsidP="0093047C">
      <w:pPr>
        <w:pStyle w:val="NoSpacing"/>
      </w:pPr>
      <w:r>
        <w:t>Taking Laplace transform,</w:t>
      </w:r>
    </w:p>
    <w:p w14:paraId="278AE8A2" w14:textId="77777777" w:rsidR="003763B2" w:rsidRDefault="003763B2" w:rsidP="0093047C">
      <w:pPr>
        <w:pStyle w:val="NoSpacing"/>
      </w:pPr>
    </w:p>
    <w:p w14:paraId="299FB84A" w14:textId="63A0B406" w:rsidR="003763B2" w:rsidRDefault="003763B2" w:rsidP="0093047C">
      <w:pPr>
        <w:pStyle w:val="NoSpacing"/>
      </w:pPr>
      <w:r w:rsidRPr="003763B2">
        <w:rPr>
          <w:position w:val="-124"/>
        </w:rPr>
        <w:object w:dxaOrig="4300" w:dyaOrig="2320" w14:anchorId="7CDD48C0">
          <v:shape id="_x0000_i1038" type="#_x0000_t75" style="width:214.9pt;height:116.2pt" o:ole="">
            <v:imagedata r:id="rId30" o:title=""/>
          </v:shape>
          <o:OLEObject Type="Embed" ProgID="Equation.DSMT4" ShapeID="_x0000_i1038" DrawAspect="Content" ObjectID="_1831560585" r:id="rId31"/>
        </w:object>
      </w:r>
    </w:p>
    <w:p w14:paraId="093D5E69" w14:textId="77777777" w:rsidR="003763B2" w:rsidRDefault="003763B2" w:rsidP="0093047C">
      <w:pPr>
        <w:pStyle w:val="NoSpacing"/>
      </w:pPr>
    </w:p>
    <w:p w14:paraId="5E7C46F3" w14:textId="03D98765" w:rsidR="003763B2" w:rsidRDefault="003763B2" w:rsidP="0093047C">
      <w:pPr>
        <w:pStyle w:val="NoSpacing"/>
      </w:pPr>
      <w:r>
        <w:t>Now we’ll do the partial fraction decomposition:</w:t>
      </w:r>
    </w:p>
    <w:p w14:paraId="6D951E5A" w14:textId="77777777" w:rsidR="003763B2" w:rsidRDefault="003763B2" w:rsidP="0093047C">
      <w:pPr>
        <w:pStyle w:val="NoSpacing"/>
      </w:pPr>
    </w:p>
    <w:p w14:paraId="61DBEC7B" w14:textId="3D3D16DA" w:rsidR="003763B2" w:rsidRDefault="003763B2" w:rsidP="0093047C">
      <w:pPr>
        <w:pStyle w:val="NoSpacing"/>
      </w:pPr>
      <w:r w:rsidRPr="00A355D9">
        <w:rPr>
          <w:position w:val="-28"/>
        </w:rPr>
        <w:object w:dxaOrig="6680" w:dyaOrig="660" w14:anchorId="4AFBE997">
          <v:shape id="_x0000_i1039" type="#_x0000_t75" style="width:333.8pt;height:33.25pt" o:ole="">
            <v:imagedata r:id="rId32" o:title=""/>
          </v:shape>
          <o:OLEObject Type="Embed" ProgID="Equation.DSMT4" ShapeID="_x0000_i1039" DrawAspect="Content" ObjectID="_1831560586" r:id="rId33"/>
        </w:object>
      </w:r>
    </w:p>
    <w:p w14:paraId="281B6759" w14:textId="77777777" w:rsidR="003763B2" w:rsidRDefault="003763B2" w:rsidP="0093047C">
      <w:pPr>
        <w:pStyle w:val="NoSpacing"/>
      </w:pPr>
    </w:p>
    <w:p w14:paraId="67C17E9A" w14:textId="408F61CC" w:rsidR="003763B2" w:rsidRDefault="003763B2" w:rsidP="0093047C">
      <w:pPr>
        <w:pStyle w:val="NoSpacing"/>
      </w:pPr>
      <w:r>
        <w:t>So we can write:</w:t>
      </w:r>
    </w:p>
    <w:p w14:paraId="55290E09" w14:textId="77777777" w:rsidR="003763B2" w:rsidRDefault="003763B2" w:rsidP="0093047C">
      <w:pPr>
        <w:pStyle w:val="NoSpacing"/>
      </w:pPr>
    </w:p>
    <w:p w14:paraId="2B79F088" w14:textId="11B6C081" w:rsidR="003763B2" w:rsidRDefault="003763B2" w:rsidP="0093047C">
      <w:pPr>
        <w:pStyle w:val="NoSpacing"/>
      </w:pPr>
      <w:r w:rsidRPr="003763B2">
        <w:rPr>
          <w:position w:val="-28"/>
        </w:rPr>
        <w:object w:dxaOrig="2680" w:dyaOrig="680" w14:anchorId="1414165A">
          <v:shape id="_x0000_i1040" type="#_x0000_t75" style="width:134.2pt;height:33.8pt" o:ole="">
            <v:imagedata r:id="rId34" o:title=""/>
          </v:shape>
          <o:OLEObject Type="Embed" ProgID="Equation.DSMT4" ShapeID="_x0000_i1040" DrawAspect="Content" ObjectID="_1831560587" r:id="rId35"/>
        </w:object>
      </w:r>
    </w:p>
    <w:p w14:paraId="4CD2F023" w14:textId="77777777" w:rsidR="003763B2" w:rsidRDefault="003763B2" w:rsidP="0093047C">
      <w:pPr>
        <w:pStyle w:val="NoSpacing"/>
      </w:pPr>
    </w:p>
    <w:p w14:paraId="3D977B4F" w14:textId="789FE561" w:rsidR="003763B2" w:rsidRDefault="003763B2" w:rsidP="0093047C">
      <w:pPr>
        <w:pStyle w:val="NoSpacing"/>
      </w:pPr>
      <w:r>
        <w:t>and let’s get the inverse Laplace transform of that bracket:</w:t>
      </w:r>
    </w:p>
    <w:p w14:paraId="254FE6F9" w14:textId="77777777" w:rsidR="003763B2" w:rsidRDefault="003763B2" w:rsidP="0093047C">
      <w:pPr>
        <w:pStyle w:val="NoSpacing"/>
      </w:pPr>
    </w:p>
    <w:p w14:paraId="50ACB211" w14:textId="0C660D5D" w:rsidR="003763B2" w:rsidRDefault="003763B2" w:rsidP="0093047C">
      <w:pPr>
        <w:pStyle w:val="NoSpacing"/>
      </w:pPr>
      <w:r w:rsidRPr="003763B2">
        <w:rPr>
          <w:position w:val="-24"/>
        </w:rPr>
        <w:object w:dxaOrig="2680" w:dyaOrig="620" w14:anchorId="0D1B01F5">
          <v:shape id="_x0000_i1041" type="#_x0000_t75" style="width:134.2pt;height:31.1pt" o:ole="">
            <v:imagedata r:id="rId36" o:title=""/>
          </v:shape>
          <o:OLEObject Type="Embed" ProgID="Equation.DSMT4" ShapeID="_x0000_i1041" DrawAspect="Content" ObjectID="_1831560588" r:id="rId37"/>
        </w:object>
      </w:r>
    </w:p>
    <w:p w14:paraId="304775A6" w14:textId="77777777" w:rsidR="003763B2" w:rsidRDefault="003763B2" w:rsidP="0093047C">
      <w:pPr>
        <w:pStyle w:val="NoSpacing"/>
      </w:pPr>
    </w:p>
    <w:p w14:paraId="0457DDB5" w14:textId="58537885" w:rsidR="003763B2" w:rsidRDefault="003763B2" w:rsidP="0093047C">
      <w:pPr>
        <w:pStyle w:val="NoSpacing"/>
      </w:pPr>
      <w:r>
        <w:t>Perfect.  So now we have:</w:t>
      </w:r>
    </w:p>
    <w:p w14:paraId="5910FF0F" w14:textId="77777777" w:rsidR="003763B2" w:rsidRDefault="003763B2" w:rsidP="0093047C">
      <w:pPr>
        <w:pStyle w:val="NoSpacing"/>
      </w:pPr>
    </w:p>
    <w:p w14:paraId="69DC696E" w14:textId="67ED6C9D" w:rsidR="003763B2" w:rsidRDefault="00DB7DC7" w:rsidP="0093047C">
      <w:pPr>
        <w:pStyle w:val="NoSpacing"/>
      </w:pPr>
      <w:r w:rsidRPr="00DB7DC7">
        <w:rPr>
          <w:position w:val="-136"/>
        </w:rPr>
        <w:object w:dxaOrig="4720" w:dyaOrig="2840" w14:anchorId="1A2AECD3">
          <v:shape id="_x0000_i1042" type="#_x0000_t75" style="width:236.2pt;height:141.8pt" o:ole="">
            <v:imagedata r:id="rId38" o:title=""/>
          </v:shape>
          <o:OLEObject Type="Embed" ProgID="Equation.DSMT4" ShapeID="_x0000_i1042" DrawAspect="Content" ObjectID="_1831560589" r:id="rId39"/>
        </w:object>
      </w:r>
    </w:p>
    <w:p w14:paraId="49BEBE4C" w14:textId="77777777" w:rsidR="00DB7DC7" w:rsidRDefault="00DB7DC7" w:rsidP="0093047C">
      <w:pPr>
        <w:pStyle w:val="NoSpacing"/>
      </w:pPr>
    </w:p>
    <w:p w14:paraId="083F963A" w14:textId="653D1C08" w:rsidR="00DB7DC7" w:rsidRDefault="00DB7DC7" w:rsidP="0093047C">
      <w:pPr>
        <w:pStyle w:val="NoSpacing"/>
      </w:pPr>
      <w:r>
        <w:t xml:space="preserve">Hopefully that’s the same thing.  </w:t>
      </w:r>
    </w:p>
    <w:p w14:paraId="57BC01A7" w14:textId="77777777" w:rsidR="00DB7DC7" w:rsidRDefault="00DB7DC7" w:rsidP="0093047C">
      <w:pPr>
        <w:pStyle w:val="NoSpacing"/>
      </w:pPr>
    </w:p>
    <w:p w14:paraId="071D4326" w14:textId="3B0D87DD" w:rsidR="00DB7DC7" w:rsidRPr="007E3E8D" w:rsidRDefault="007E3E8D" w:rsidP="0093047C">
      <w:pPr>
        <w:pStyle w:val="NoSpacing"/>
        <w:rPr>
          <w:b/>
        </w:rPr>
      </w:pPr>
      <w:r w:rsidRPr="007E3E8D">
        <w:rPr>
          <w:b/>
        </w:rPr>
        <w:t>Example</w:t>
      </w:r>
    </w:p>
    <w:p w14:paraId="60DEB44C" w14:textId="6B6D27AF" w:rsidR="007E3E8D" w:rsidRDefault="007E3E8D" w:rsidP="0093047C">
      <w:pPr>
        <w:pStyle w:val="NoSpacing"/>
      </w:pPr>
      <w:r>
        <w:t>We can use the convolution to construct a GF solution:</w:t>
      </w:r>
    </w:p>
    <w:p w14:paraId="26E28AD9" w14:textId="77777777" w:rsidR="007E3E8D" w:rsidRDefault="007E3E8D" w:rsidP="0093047C">
      <w:pPr>
        <w:pStyle w:val="NoSpacing"/>
      </w:pPr>
    </w:p>
    <w:p w14:paraId="66F0EB68" w14:textId="527F3345" w:rsidR="007E3E8D" w:rsidRDefault="007E3E8D" w:rsidP="007E3E8D">
      <w:pPr>
        <w:pStyle w:val="NoSpacing"/>
      </w:pPr>
      <w:r w:rsidRPr="00307E51">
        <w:rPr>
          <w:position w:val="-10"/>
        </w:rPr>
        <w:object w:dxaOrig="5200" w:dyaOrig="320" w14:anchorId="65D4020A">
          <v:shape id="_x0000_i1043" type="#_x0000_t75" style="width:260.2pt;height:15.8pt" o:ole="">
            <v:imagedata r:id="rId40" o:title=""/>
          </v:shape>
          <o:OLEObject Type="Embed" ProgID="Equation.DSMT4" ShapeID="_x0000_i1043" DrawAspect="Content" ObjectID="_1831560590" r:id="rId41"/>
        </w:object>
      </w:r>
    </w:p>
    <w:p w14:paraId="4383DE95" w14:textId="77777777" w:rsidR="007E3E8D" w:rsidRDefault="007E3E8D" w:rsidP="007E3E8D">
      <w:pPr>
        <w:pStyle w:val="NoSpacing"/>
      </w:pPr>
    </w:p>
    <w:p w14:paraId="34FEBFE3" w14:textId="77777777" w:rsidR="007E3E8D" w:rsidRDefault="007E3E8D" w:rsidP="007E3E8D">
      <w:pPr>
        <w:pStyle w:val="NoSpacing"/>
      </w:pPr>
      <w:r>
        <w:t>Taking Laplace transform,</w:t>
      </w:r>
    </w:p>
    <w:p w14:paraId="2C14456D" w14:textId="77777777" w:rsidR="007E3E8D" w:rsidRDefault="007E3E8D" w:rsidP="007E3E8D">
      <w:pPr>
        <w:pStyle w:val="NoSpacing"/>
      </w:pPr>
    </w:p>
    <w:p w14:paraId="20B837E6" w14:textId="6A108337" w:rsidR="007E3E8D" w:rsidRDefault="007E3E8D" w:rsidP="007E3E8D">
      <w:pPr>
        <w:pStyle w:val="NoSpacing"/>
      </w:pPr>
      <w:r w:rsidRPr="003763B2">
        <w:rPr>
          <w:position w:val="-124"/>
        </w:rPr>
        <w:object w:dxaOrig="4599" w:dyaOrig="2320" w14:anchorId="115F2C6D">
          <v:shape id="_x0000_i1044" type="#_x0000_t75" style="width:230.2pt;height:116.2pt" o:ole="">
            <v:imagedata r:id="rId42" o:title=""/>
          </v:shape>
          <o:OLEObject Type="Embed" ProgID="Equation.DSMT4" ShapeID="_x0000_i1044" DrawAspect="Content" ObjectID="_1831560591" r:id="rId43"/>
        </w:object>
      </w:r>
    </w:p>
    <w:p w14:paraId="5645291A" w14:textId="77777777" w:rsidR="007E3E8D" w:rsidRDefault="007E3E8D" w:rsidP="007E3E8D">
      <w:pPr>
        <w:pStyle w:val="NoSpacing"/>
      </w:pPr>
    </w:p>
    <w:p w14:paraId="3646AD47" w14:textId="77777777" w:rsidR="007E3E8D" w:rsidRDefault="007E3E8D" w:rsidP="007E3E8D">
      <w:pPr>
        <w:pStyle w:val="NoSpacing"/>
      </w:pPr>
      <w:r>
        <w:t>Now we’ll do the partial fraction decomposition:</w:t>
      </w:r>
    </w:p>
    <w:p w14:paraId="507246AC" w14:textId="77777777" w:rsidR="007E3E8D" w:rsidRDefault="007E3E8D" w:rsidP="007E3E8D">
      <w:pPr>
        <w:pStyle w:val="NoSpacing"/>
      </w:pPr>
    </w:p>
    <w:p w14:paraId="4B0E1212" w14:textId="77777777" w:rsidR="007E3E8D" w:rsidRDefault="007E3E8D" w:rsidP="007E3E8D">
      <w:pPr>
        <w:pStyle w:val="NoSpacing"/>
      </w:pPr>
      <w:r w:rsidRPr="00A355D9">
        <w:rPr>
          <w:position w:val="-28"/>
        </w:rPr>
        <w:object w:dxaOrig="6680" w:dyaOrig="660" w14:anchorId="0B380F91">
          <v:shape id="_x0000_i1045" type="#_x0000_t75" style="width:333.8pt;height:33.25pt" o:ole="">
            <v:imagedata r:id="rId32" o:title=""/>
          </v:shape>
          <o:OLEObject Type="Embed" ProgID="Equation.DSMT4" ShapeID="_x0000_i1045" DrawAspect="Content" ObjectID="_1831560592" r:id="rId44"/>
        </w:object>
      </w:r>
    </w:p>
    <w:p w14:paraId="75D8115B" w14:textId="77777777" w:rsidR="007E3E8D" w:rsidRDefault="007E3E8D" w:rsidP="007E3E8D">
      <w:pPr>
        <w:pStyle w:val="NoSpacing"/>
      </w:pPr>
    </w:p>
    <w:p w14:paraId="7D1EC192" w14:textId="77777777" w:rsidR="007E3E8D" w:rsidRDefault="007E3E8D" w:rsidP="007E3E8D">
      <w:pPr>
        <w:pStyle w:val="NoSpacing"/>
      </w:pPr>
      <w:r>
        <w:t>So we can write:</w:t>
      </w:r>
    </w:p>
    <w:p w14:paraId="1FF50570" w14:textId="77777777" w:rsidR="007E3E8D" w:rsidRDefault="007E3E8D" w:rsidP="007E3E8D">
      <w:pPr>
        <w:pStyle w:val="NoSpacing"/>
      </w:pPr>
    </w:p>
    <w:p w14:paraId="15DE55DC" w14:textId="40060940" w:rsidR="007E3E8D" w:rsidRDefault="007E3E8D" w:rsidP="007E3E8D">
      <w:pPr>
        <w:pStyle w:val="NoSpacing"/>
      </w:pPr>
      <w:r w:rsidRPr="003763B2">
        <w:rPr>
          <w:position w:val="-28"/>
        </w:rPr>
        <w:object w:dxaOrig="3000" w:dyaOrig="680" w14:anchorId="00B9E979">
          <v:shape id="_x0000_i1046" type="#_x0000_t75" style="width:150pt;height:33.8pt" o:ole="">
            <v:imagedata r:id="rId45" o:title=""/>
          </v:shape>
          <o:OLEObject Type="Embed" ProgID="Equation.DSMT4" ShapeID="_x0000_i1046" DrawAspect="Content" ObjectID="_1831560593" r:id="rId46"/>
        </w:object>
      </w:r>
    </w:p>
    <w:p w14:paraId="0D9086EE" w14:textId="77777777" w:rsidR="007E3E8D" w:rsidRDefault="007E3E8D" w:rsidP="007E3E8D">
      <w:pPr>
        <w:pStyle w:val="NoSpacing"/>
      </w:pPr>
    </w:p>
    <w:p w14:paraId="7C95202A" w14:textId="77777777" w:rsidR="007E3E8D" w:rsidRDefault="007E3E8D" w:rsidP="007E3E8D">
      <w:pPr>
        <w:pStyle w:val="NoSpacing"/>
      </w:pPr>
      <w:r>
        <w:t>and let’s get the inverse Laplace transform of that bracket:</w:t>
      </w:r>
    </w:p>
    <w:p w14:paraId="7FFFE4F0" w14:textId="77777777" w:rsidR="007E3E8D" w:rsidRDefault="007E3E8D" w:rsidP="007E3E8D">
      <w:pPr>
        <w:pStyle w:val="NoSpacing"/>
      </w:pPr>
    </w:p>
    <w:p w14:paraId="16FECACB" w14:textId="701612D8" w:rsidR="007E3E8D" w:rsidRDefault="007E3E8D" w:rsidP="007E3E8D">
      <w:pPr>
        <w:pStyle w:val="NoSpacing"/>
      </w:pPr>
      <w:r w:rsidRPr="003763B2">
        <w:rPr>
          <w:position w:val="-24"/>
        </w:rPr>
        <w:object w:dxaOrig="3000" w:dyaOrig="620" w14:anchorId="773E787B">
          <v:shape id="_x0000_i1047" type="#_x0000_t75" style="width:150pt;height:31.1pt" o:ole="">
            <v:imagedata r:id="rId47" o:title=""/>
          </v:shape>
          <o:OLEObject Type="Embed" ProgID="Equation.DSMT4" ShapeID="_x0000_i1047" DrawAspect="Content" ObjectID="_1831560594" r:id="rId48"/>
        </w:object>
      </w:r>
    </w:p>
    <w:p w14:paraId="47B68E1C" w14:textId="77777777" w:rsidR="007E3E8D" w:rsidRDefault="007E3E8D" w:rsidP="007E3E8D">
      <w:pPr>
        <w:pStyle w:val="NoSpacing"/>
      </w:pPr>
    </w:p>
    <w:p w14:paraId="4176A323" w14:textId="77777777" w:rsidR="007E3E8D" w:rsidRDefault="007E3E8D" w:rsidP="007E3E8D">
      <w:pPr>
        <w:pStyle w:val="NoSpacing"/>
      </w:pPr>
      <w:r>
        <w:t>Perfect.  So now we have:</w:t>
      </w:r>
    </w:p>
    <w:p w14:paraId="7F5D3CD1" w14:textId="77777777" w:rsidR="007E3E8D" w:rsidRDefault="007E3E8D" w:rsidP="007E3E8D">
      <w:pPr>
        <w:pStyle w:val="NoSpacing"/>
      </w:pPr>
    </w:p>
    <w:p w14:paraId="36F32C97" w14:textId="0AAEFD4A" w:rsidR="007E3E8D" w:rsidRDefault="007E3E8D" w:rsidP="007E3E8D">
      <w:pPr>
        <w:pStyle w:val="NoSpacing"/>
      </w:pPr>
      <w:r w:rsidRPr="007E3E8D">
        <w:rPr>
          <w:position w:val="-100"/>
        </w:rPr>
        <w:object w:dxaOrig="5040" w:dyaOrig="2100" w14:anchorId="32A1095C">
          <v:shape id="_x0000_i1048" type="#_x0000_t75" style="width:252pt;height:105.25pt" o:ole="">
            <v:imagedata r:id="rId49" o:title=""/>
          </v:shape>
          <o:OLEObject Type="Embed" ProgID="Equation.DSMT4" ShapeID="_x0000_i1048" DrawAspect="Content" ObjectID="_1831560595" r:id="rId50"/>
        </w:object>
      </w:r>
    </w:p>
    <w:p w14:paraId="2A0270B4" w14:textId="77777777" w:rsidR="007E3E8D" w:rsidRDefault="007E3E8D" w:rsidP="007E3E8D">
      <w:pPr>
        <w:pStyle w:val="NoSpacing"/>
      </w:pPr>
    </w:p>
    <w:p w14:paraId="71FA7350" w14:textId="77777777" w:rsidR="007E3E8D" w:rsidRDefault="007E3E8D" w:rsidP="0093047C">
      <w:pPr>
        <w:pStyle w:val="NoSpacing"/>
      </w:pPr>
    </w:p>
    <w:sectPr w:rsidR="007E3E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2EE"/>
    <w:rsid w:val="00114662"/>
    <w:rsid w:val="00165EEC"/>
    <w:rsid w:val="001672BE"/>
    <w:rsid w:val="002979DB"/>
    <w:rsid w:val="00307E51"/>
    <w:rsid w:val="003763B2"/>
    <w:rsid w:val="004C3AA6"/>
    <w:rsid w:val="00554CB9"/>
    <w:rsid w:val="00582B80"/>
    <w:rsid w:val="00644884"/>
    <w:rsid w:val="0071096D"/>
    <w:rsid w:val="007E3E8D"/>
    <w:rsid w:val="00877CED"/>
    <w:rsid w:val="0093047C"/>
    <w:rsid w:val="0097045B"/>
    <w:rsid w:val="00A242EE"/>
    <w:rsid w:val="00A311D4"/>
    <w:rsid w:val="00A666ED"/>
    <w:rsid w:val="00B556B4"/>
    <w:rsid w:val="00D7416C"/>
    <w:rsid w:val="00DB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ED95E"/>
  <w15:chartTrackingRefBased/>
  <w15:docId w15:val="{283AF7C5-70BC-4058-8421-D9733BE87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42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242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242E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242E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242E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242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42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42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42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2E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242E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242E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242E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242E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242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42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42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42EE"/>
    <w:rPr>
      <w:rFonts w:eastAsiaTheme="majorEastAsia" w:cstheme="majorBidi"/>
      <w:color w:val="272727" w:themeColor="text1" w:themeTint="D8"/>
    </w:rPr>
  </w:style>
  <w:style w:type="paragraph" w:styleId="Title">
    <w:name w:val="Title"/>
    <w:basedOn w:val="Normal"/>
    <w:next w:val="Normal"/>
    <w:link w:val="TitleChar"/>
    <w:uiPriority w:val="10"/>
    <w:qFormat/>
    <w:rsid w:val="00A242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42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42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42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42EE"/>
    <w:pPr>
      <w:spacing w:before="160"/>
      <w:jc w:val="center"/>
    </w:pPr>
    <w:rPr>
      <w:i/>
      <w:iCs/>
      <w:color w:val="404040" w:themeColor="text1" w:themeTint="BF"/>
    </w:rPr>
  </w:style>
  <w:style w:type="character" w:customStyle="1" w:styleId="QuoteChar">
    <w:name w:val="Quote Char"/>
    <w:basedOn w:val="DefaultParagraphFont"/>
    <w:link w:val="Quote"/>
    <w:uiPriority w:val="29"/>
    <w:rsid w:val="00A242EE"/>
    <w:rPr>
      <w:i/>
      <w:iCs/>
      <w:color w:val="404040" w:themeColor="text1" w:themeTint="BF"/>
    </w:rPr>
  </w:style>
  <w:style w:type="paragraph" w:styleId="ListParagraph">
    <w:name w:val="List Paragraph"/>
    <w:basedOn w:val="Normal"/>
    <w:uiPriority w:val="34"/>
    <w:qFormat/>
    <w:rsid w:val="00A242EE"/>
    <w:pPr>
      <w:ind w:left="720"/>
      <w:contextualSpacing/>
    </w:pPr>
  </w:style>
  <w:style w:type="character" w:styleId="IntenseEmphasis">
    <w:name w:val="Intense Emphasis"/>
    <w:basedOn w:val="DefaultParagraphFont"/>
    <w:uiPriority w:val="21"/>
    <w:qFormat/>
    <w:rsid w:val="00A242EE"/>
    <w:rPr>
      <w:i/>
      <w:iCs/>
      <w:color w:val="2F5496" w:themeColor="accent1" w:themeShade="BF"/>
    </w:rPr>
  </w:style>
  <w:style w:type="paragraph" w:styleId="IntenseQuote">
    <w:name w:val="Intense Quote"/>
    <w:basedOn w:val="Normal"/>
    <w:next w:val="Normal"/>
    <w:link w:val="IntenseQuoteChar"/>
    <w:uiPriority w:val="30"/>
    <w:qFormat/>
    <w:rsid w:val="00A242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242EE"/>
    <w:rPr>
      <w:i/>
      <w:iCs/>
      <w:color w:val="2F5496" w:themeColor="accent1" w:themeShade="BF"/>
    </w:rPr>
  </w:style>
  <w:style w:type="character" w:styleId="IntenseReference">
    <w:name w:val="Intense Reference"/>
    <w:basedOn w:val="DefaultParagraphFont"/>
    <w:uiPriority w:val="32"/>
    <w:qFormat/>
    <w:rsid w:val="00A242EE"/>
    <w:rPr>
      <w:b/>
      <w:bCs/>
      <w:smallCaps/>
      <w:color w:val="2F5496" w:themeColor="accent1" w:themeShade="BF"/>
      <w:spacing w:val="5"/>
    </w:rPr>
  </w:style>
  <w:style w:type="paragraph" w:styleId="NoSpacing">
    <w:name w:val="No Spacing"/>
    <w:uiPriority w:val="1"/>
    <w:qFormat/>
    <w:rsid w:val="009304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10.wmf"/><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image" Target="media/image22.wmf"/><Relationship Id="rId50" Type="http://schemas.openxmlformats.org/officeDocument/2006/relationships/oleObject" Target="embeddings/oleObject24.bin"/><Relationship Id="rId7" Type="http://schemas.openxmlformats.org/officeDocument/2006/relationships/image" Target="media/image3.wmf"/><Relationship Id="rId2" Type="http://schemas.openxmlformats.org/officeDocument/2006/relationships/settings" Target="settings.xml"/><Relationship Id="rId16" Type="http://schemas.openxmlformats.org/officeDocument/2006/relationships/oleObject" Target="embeddings/oleObject6.bin"/><Relationship Id="rId29" Type="http://schemas.openxmlformats.org/officeDocument/2006/relationships/oleObject" Target="embeddings/oleObject13.bin"/><Relationship Id="rId11" Type="http://schemas.openxmlformats.org/officeDocument/2006/relationships/image" Target="media/image5.wmf"/><Relationship Id="rId24" Type="http://schemas.openxmlformats.org/officeDocument/2006/relationships/oleObject" Target="embeddings/oleObject10.bin"/><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image" Target="media/image21.wmf"/><Relationship Id="rId5"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image" Target="media/image17.wmf"/><Relationship Id="rId49" Type="http://schemas.openxmlformats.org/officeDocument/2006/relationships/image" Target="media/image23.wmf"/><Relationship Id="rId10" Type="http://schemas.openxmlformats.org/officeDocument/2006/relationships/oleObject" Target="embeddings/oleObject3.bin"/><Relationship Id="rId19" Type="http://schemas.openxmlformats.org/officeDocument/2006/relationships/image" Target="media/image9.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oleObject" Target="embeddings/oleObject23.bin"/><Relationship Id="rId8" Type="http://schemas.openxmlformats.org/officeDocument/2006/relationships/oleObject" Target="embeddings/oleObject2.bin"/><Relationship Id="rId5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oleObject" Target="embeddings/oleObject22.bin"/><Relationship Id="rId20" Type="http://schemas.openxmlformats.org/officeDocument/2006/relationships/oleObject" Target="embeddings/oleObject8.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cp:revision>
  <dcterms:created xsi:type="dcterms:W3CDTF">2025-10-29T14:56:00Z</dcterms:created>
  <dcterms:modified xsi:type="dcterms:W3CDTF">2026-02-02T23:03:00Z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